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0DC70791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1/2025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: 44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0681EE37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D6418B" w:rsidRPr="00AD4C68">
        <w:rPr>
          <w:rFonts w:ascii="Calibri" w:hAnsi="Calibri" w:cs="Calibri"/>
          <w:b/>
          <w:sz w:val="20"/>
          <w:szCs w:val="20"/>
        </w:rPr>
        <w:t>URZĄDZEŃ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F49721A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„Zakup sprzętu serwerowo-sieciowego, sprzętu komputerowego, oprogramowania teleinformatycznego”</w:t>
      </w:r>
    </w:p>
    <w:p w14:paraId="07F93D8D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1EB286CB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 Model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inny opis pozwalający na jednoznaczną identyfikację zaoferowanego przedmiotu zamówienia)</w:t>
            </w:r>
          </w:p>
        </w:tc>
      </w:tr>
      <w:tr w:rsidR="00A07EB2" w:rsidRPr="00AD4C68" w14:paraId="1667706C" w14:textId="32E77423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05A7" w14:textId="216AC1C0" w:rsidR="00A07EB2" w:rsidRPr="009B6D7C" w:rsidRDefault="009B6D7C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9B6D7C">
              <w:rPr>
                <w:rFonts w:ascii="Calibri" w:hAnsi="Calibri" w:cs="Calibri"/>
                <w:sz w:val="20"/>
                <w:szCs w:val="20"/>
              </w:rPr>
              <w:t>Serwer do archiwizacji bazy danych oprogramowania do obsługi poradni oraz archiwizacji dokumentacji medycznej, skanów dokumentów dołączanych do dokumentacji - Urządzenie NAS do backupu danych fabrycznie nowy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78C3AD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63DD4EC4" w:rsidR="00A07EB2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UPS - serwer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583411F3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Zestaw komputerowy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356626">
              <w:rPr>
                <w:rFonts w:ascii="Calibri" w:hAnsi="Calibri" w:cs="Calibri"/>
                <w:sz w:val="20"/>
                <w:szCs w:val="20"/>
              </w:rPr>
              <w:t xml:space="preserve"> in One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0EDA4E51" w:rsidR="000C2688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00741AFD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0FCDFBD0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UPS - komputer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E3EEFE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49B" w14:textId="2C32673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511A" w14:textId="4A647569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Urządzenia sieciowe typu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7A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D6446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571" w14:textId="24AF074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3D5" w14:textId="60C0FB3A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Serwer backupowy wraz z oprogramowaniem serwerowym                             i backupowym i macierzą dyskową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33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E0928B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A3C" w14:textId="69B79F50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A5BE" w14:textId="40CCC389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Oprogramowanie systemowe - oprogramowanie do realizacji opieki koordynowanej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A9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6C5C28B2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155" w14:textId="55E9C031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1C24" w14:textId="7170AAA5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Smartfon z podstawowymi funkcjami niezbędnymi do kontaktowania się z pacjentem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15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08B3857A" w14:textId="77777777" w:rsidR="00A9345A" w:rsidRPr="0002558E" w:rsidRDefault="00A9345A" w:rsidP="00A9345A">
      <w:pPr>
        <w:autoSpaceDE w:val="0"/>
        <w:autoSpaceDN w:val="0"/>
        <w:adjustRightInd w:val="0"/>
        <w:ind w:left="5664" w:firstLine="6"/>
        <w:jc w:val="right"/>
        <w:rPr>
          <w:rFonts w:eastAsia="MyriadPro-Bold"/>
          <w:i/>
          <w:color w:val="000000"/>
          <w:sz w:val="20"/>
          <w:szCs w:val="20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p w14:paraId="6A145F4D" w14:textId="77777777" w:rsidR="00A9345A" w:rsidRPr="00533987" w:rsidRDefault="00A9345A" w:rsidP="00A9345A">
      <w:pPr>
        <w:spacing w:line="360" w:lineRule="auto"/>
      </w:pPr>
    </w:p>
    <w:p w14:paraId="7044BF0C" w14:textId="77777777" w:rsidR="00A9345A" w:rsidRPr="00AD4C68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8674" w14:textId="77777777" w:rsidR="00975998" w:rsidRDefault="00975998">
      <w:r>
        <w:separator/>
      </w:r>
    </w:p>
  </w:endnote>
  <w:endnote w:type="continuationSeparator" w:id="0">
    <w:p w14:paraId="303C83D2" w14:textId="77777777" w:rsidR="00975998" w:rsidRDefault="0097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BBC8" w14:textId="77777777" w:rsidR="00975998" w:rsidRDefault="00975998">
      <w:r>
        <w:separator/>
      </w:r>
    </w:p>
  </w:footnote>
  <w:footnote w:type="continuationSeparator" w:id="0">
    <w:p w14:paraId="05C2055A" w14:textId="77777777" w:rsidR="00975998" w:rsidRDefault="0097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4D68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7554"/>
    <w:rsid w:val="00C179E7"/>
    <w:rsid w:val="00C20838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4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6</cp:revision>
  <cp:lastPrinted>2025-06-23T13:31:00Z</cp:lastPrinted>
  <dcterms:created xsi:type="dcterms:W3CDTF">2025-06-23T13:26:00Z</dcterms:created>
  <dcterms:modified xsi:type="dcterms:W3CDTF">2025-06-24T08:03:00Z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